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9A" w:rsidRPr="00CE619A" w:rsidRDefault="00CE619A" w:rsidP="00CE619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E619A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07035" cy="582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19A" w:rsidRPr="00CE619A" w:rsidRDefault="00CE619A" w:rsidP="00CE619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E619A">
        <w:rPr>
          <w:rFonts w:ascii="Times New Roman" w:hAnsi="Times New Roman" w:cs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CE619A" w:rsidRPr="00CE619A" w:rsidRDefault="00CE619A" w:rsidP="00CE619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E619A">
        <w:rPr>
          <w:rFonts w:ascii="Times New Roman" w:hAnsi="Times New Roman" w:cs="Times New Roman"/>
          <w:b/>
          <w:smallCaps/>
          <w:sz w:val="28"/>
          <w:szCs w:val="28"/>
        </w:rPr>
        <w:t>ХМЕЛЬНИЦЬКОЇ ОБЛАСТІ</w:t>
      </w:r>
    </w:p>
    <w:p w:rsidR="00CE619A" w:rsidRPr="00CE619A" w:rsidRDefault="00CE619A" w:rsidP="00CE619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E619A" w:rsidRPr="00CE619A" w:rsidRDefault="00CE619A" w:rsidP="00CE619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19A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CE619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E619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CE619A" w:rsidRPr="00CE619A" w:rsidRDefault="00CE619A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19A" w:rsidRPr="00CE619A" w:rsidRDefault="007932C4" w:rsidP="00CE6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>.10.2025</w:t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ab/>
        <w:t xml:space="preserve">       № </w:t>
      </w:r>
      <w:r>
        <w:rPr>
          <w:rFonts w:ascii="Times New Roman" w:hAnsi="Times New Roman" w:cs="Times New Roman"/>
          <w:b/>
          <w:sz w:val="28"/>
          <w:szCs w:val="28"/>
        </w:rPr>
        <w:t>318</w:t>
      </w:r>
      <w:r w:rsidR="00CE619A" w:rsidRPr="00CE619A">
        <w:rPr>
          <w:rFonts w:ascii="Times New Roman" w:hAnsi="Times New Roman" w:cs="Times New Roman"/>
          <w:b/>
          <w:sz w:val="28"/>
          <w:szCs w:val="28"/>
        </w:rPr>
        <w:t>/2025-р</w:t>
      </w:r>
    </w:p>
    <w:p w:rsidR="00CE619A" w:rsidRPr="00CE619A" w:rsidRDefault="00CE619A" w:rsidP="00CE619A">
      <w:pPr>
        <w:widowControl w:val="0"/>
        <w:autoSpaceDE w:val="0"/>
        <w:autoSpaceDN w:val="0"/>
        <w:adjustRightInd w:val="0"/>
        <w:spacing w:after="0" w:line="240" w:lineRule="auto"/>
        <w:ind w:right="5318"/>
        <w:jc w:val="both"/>
        <w:rPr>
          <w:rFonts w:ascii="Times New Roman" w:hAnsi="Times New Roman" w:cs="Times New Roman"/>
          <w:sz w:val="28"/>
          <w:szCs w:val="28"/>
        </w:rPr>
      </w:pPr>
    </w:p>
    <w:p w:rsidR="00CE619A" w:rsidRPr="00CE619A" w:rsidRDefault="00CE619A" w:rsidP="00CE619A">
      <w:pPr>
        <w:widowControl w:val="0"/>
        <w:autoSpaceDE w:val="0"/>
        <w:autoSpaceDN w:val="0"/>
        <w:adjustRightInd w:val="0"/>
        <w:spacing w:after="0" w:line="240" w:lineRule="auto"/>
        <w:ind w:right="5318"/>
        <w:jc w:val="both"/>
        <w:rPr>
          <w:rFonts w:ascii="Times New Roman" w:hAnsi="Times New Roman" w:cs="Times New Roman"/>
          <w:sz w:val="28"/>
          <w:szCs w:val="28"/>
        </w:rPr>
      </w:pPr>
    </w:p>
    <w:p w:rsidR="00FC6943" w:rsidRPr="00CE619A" w:rsidRDefault="00877B95" w:rsidP="00CE619A">
      <w:pPr>
        <w:spacing w:after="0" w:line="240" w:lineRule="auto"/>
        <w:ind w:right="5494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Про визначення відповідальних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 за </w:t>
      </w:r>
      <w:r w:rsidR="00FC6943" w:rsidRPr="00CE619A">
        <w:rPr>
          <w:rFonts w:ascii="Times New Roman" w:hAnsi="Times New Roman" w:cs="Times New Roman"/>
          <w:spacing w:val="-8"/>
          <w:sz w:val="28"/>
          <w:szCs w:val="28"/>
        </w:rPr>
        <w:t>проведення галузевої (секторальної)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 та експертної оцінки публічних інвестиційних про</w:t>
      </w:r>
      <w:r w:rsidR="00C916B8">
        <w:rPr>
          <w:rFonts w:ascii="Times New Roman" w:hAnsi="Times New Roman" w:cs="Times New Roman"/>
          <w:sz w:val="28"/>
          <w:szCs w:val="28"/>
        </w:rPr>
        <w:t>є</w:t>
      </w:r>
      <w:r w:rsidR="00FC6943" w:rsidRPr="00CE619A">
        <w:rPr>
          <w:rFonts w:ascii="Times New Roman" w:hAnsi="Times New Roman" w:cs="Times New Roman"/>
          <w:sz w:val="28"/>
          <w:szCs w:val="28"/>
        </w:rPr>
        <w:t>ктів та програм</w:t>
      </w:r>
    </w:p>
    <w:p w:rsidR="00FC6943" w:rsidRPr="00CE619A" w:rsidRDefault="00FC6943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19A" w:rsidRPr="00CE619A" w:rsidRDefault="00CE619A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943" w:rsidRPr="00CE619A" w:rsidRDefault="00FC6943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Відповідно до частини 2, пунктів 19, 20 частини 4 статті 42 Закону України «Про місцеве самоврядування в Україні», постанови Кабінету Міністрів України від 28 лютого 2025 року №</w:t>
      </w:r>
      <w:r w:rsidR="00CE619A">
        <w:rPr>
          <w:rFonts w:ascii="Times New Roman" w:hAnsi="Times New Roman" w:cs="Times New Roman"/>
          <w:sz w:val="28"/>
          <w:szCs w:val="28"/>
        </w:rPr>
        <w:t xml:space="preserve"> </w:t>
      </w:r>
      <w:r w:rsidRPr="00CE619A">
        <w:rPr>
          <w:rFonts w:ascii="Times New Roman" w:hAnsi="Times New Roman" w:cs="Times New Roman"/>
          <w:sz w:val="28"/>
          <w:szCs w:val="28"/>
        </w:rPr>
        <w:t>527</w:t>
      </w:r>
      <w:bookmarkStart w:id="0" w:name="n3"/>
      <w:bookmarkEnd w:id="0"/>
      <w:r w:rsidRPr="00CE619A">
        <w:rPr>
          <w:rFonts w:ascii="Times New Roman" w:hAnsi="Times New Roman" w:cs="Times New Roman"/>
          <w:sz w:val="28"/>
          <w:szCs w:val="28"/>
        </w:rPr>
        <w:t xml:space="preserve"> «</w:t>
      </w:r>
      <w:r w:rsidRPr="00CE61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Деякі питання управління публічними інвестиціями», </w:t>
      </w:r>
      <w:r w:rsidRPr="00CE619A">
        <w:rPr>
          <w:rFonts w:ascii="Times New Roman" w:hAnsi="Times New Roman" w:cs="Times New Roman"/>
          <w:sz w:val="28"/>
          <w:szCs w:val="28"/>
        </w:rPr>
        <w:t>з метою забезпечення ефективного, прозорого та підзвітного управління публічними інвестиціями, стратегічного планування та реалізації про</w:t>
      </w:r>
      <w:r w:rsidR="00C916B8">
        <w:rPr>
          <w:rFonts w:ascii="Times New Roman" w:hAnsi="Times New Roman" w:cs="Times New Roman"/>
          <w:sz w:val="28"/>
          <w:szCs w:val="28"/>
        </w:rPr>
        <w:t>є</w:t>
      </w:r>
      <w:r w:rsidRPr="00CE619A">
        <w:rPr>
          <w:rFonts w:ascii="Times New Roman" w:hAnsi="Times New Roman" w:cs="Times New Roman"/>
          <w:sz w:val="28"/>
          <w:szCs w:val="28"/>
        </w:rPr>
        <w:t>ктів розвитку громади:</w:t>
      </w:r>
    </w:p>
    <w:p w:rsidR="00FC6943" w:rsidRPr="00CE619A" w:rsidRDefault="00FC6943" w:rsidP="00CE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943" w:rsidRDefault="00FC6943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1.</w:t>
      </w:r>
      <w:r w:rsidR="00CE619A">
        <w:rPr>
          <w:rFonts w:ascii="Times New Roman" w:hAnsi="Times New Roman" w:cs="Times New Roman"/>
          <w:sz w:val="28"/>
          <w:szCs w:val="28"/>
        </w:rPr>
        <w:t> </w:t>
      </w:r>
      <w:r w:rsidRPr="00CE619A">
        <w:rPr>
          <w:rFonts w:ascii="Times New Roman" w:hAnsi="Times New Roman" w:cs="Times New Roman"/>
          <w:sz w:val="28"/>
          <w:szCs w:val="28"/>
        </w:rPr>
        <w:t>Визначити відповідальними за проведення галузевої (секторальної) оцінки публічних інвестиційних про</w:t>
      </w:r>
      <w:r w:rsidR="00C916B8">
        <w:rPr>
          <w:rFonts w:ascii="Times New Roman" w:hAnsi="Times New Roman" w:cs="Times New Roman"/>
          <w:sz w:val="28"/>
          <w:szCs w:val="28"/>
        </w:rPr>
        <w:t>є</w:t>
      </w:r>
      <w:r w:rsidRPr="00CE619A">
        <w:rPr>
          <w:rFonts w:ascii="Times New Roman" w:hAnsi="Times New Roman" w:cs="Times New Roman"/>
          <w:sz w:val="28"/>
          <w:szCs w:val="28"/>
        </w:rPr>
        <w:t xml:space="preserve">ктів та програм управління, відділи, структурні підрозділи виконавчого комітету </w:t>
      </w:r>
      <w:proofErr w:type="spellStart"/>
      <w:r w:rsidRPr="00CE619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CE619A">
        <w:rPr>
          <w:rFonts w:ascii="Times New Roman" w:hAnsi="Times New Roman" w:cs="Times New Roman"/>
          <w:sz w:val="28"/>
          <w:szCs w:val="28"/>
        </w:rPr>
        <w:t xml:space="preserve"> міської ради згідно з додатком.</w:t>
      </w:r>
    </w:p>
    <w:p w:rsidR="00CE619A" w:rsidRPr="00CE619A" w:rsidRDefault="00CE619A" w:rsidP="00CE619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DE5665" w:rsidRPr="00CE619A" w:rsidRDefault="00FC6943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2.</w:t>
      </w:r>
      <w:r w:rsidR="00CE619A">
        <w:rPr>
          <w:rFonts w:ascii="Times New Roman" w:hAnsi="Times New Roman" w:cs="Times New Roman"/>
          <w:sz w:val="28"/>
          <w:szCs w:val="28"/>
        </w:rPr>
        <w:t> </w:t>
      </w:r>
      <w:r w:rsidRPr="00CE619A">
        <w:rPr>
          <w:rFonts w:ascii="Times New Roman" w:hAnsi="Times New Roman" w:cs="Times New Roman"/>
          <w:sz w:val="28"/>
          <w:szCs w:val="28"/>
        </w:rPr>
        <w:t>Визначити відповідальними за проведення експертної оцінки проєктів та програм публічних</w:t>
      </w:r>
      <w:r w:rsidR="00DE5665" w:rsidRPr="00CE619A">
        <w:rPr>
          <w:rFonts w:ascii="Times New Roman" w:hAnsi="Times New Roman" w:cs="Times New Roman"/>
          <w:sz w:val="28"/>
          <w:szCs w:val="28"/>
        </w:rPr>
        <w:t xml:space="preserve"> </w:t>
      </w:r>
      <w:r w:rsidR="00C916B8">
        <w:rPr>
          <w:rFonts w:ascii="Times New Roman" w:hAnsi="Times New Roman" w:cs="Times New Roman"/>
          <w:sz w:val="28"/>
          <w:szCs w:val="28"/>
        </w:rPr>
        <w:t>інвестицій:</w:t>
      </w:r>
    </w:p>
    <w:p w:rsidR="00DE5665" w:rsidRPr="00CE619A" w:rsidRDefault="00DE5665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2.</w:t>
      </w:r>
      <w:r w:rsidR="00FC6943" w:rsidRPr="00CE619A">
        <w:rPr>
          <w:rFonts w:ascii="Times New Roman" w:hAnsi="Times New Roman" w:cs="Times New Roman"/>
          <w:sz w:val="28"/>
          <w:szCs w:val="28"/>
        </w:rPr>
        <w:t>1</w:t>
      </w:r>
      <w:r w:rsidR="00CE619A">
        <w:rPr>
          <w:rFonts w:ascii="Times New Roman" w:hAnsi="Times New Roman" w:cs="Times New Roman"/>
          <w:sz w:val="28"/>
          <w:szCs w:val="28"/>
        </w:rPr>
        <w:t>. </w:t>
      </w:r>
      <w:r w:rsidRPr="00CE619A">
        <w:rPr>
          <w:rFonts w:ascii="Times New Roman" w:hAnsi="Times New Roman" w:cs="Times New Roman"/>
          <w:sz w:val="28"/>
          <w:szCs w:val="28"/>
        </w:rPr>
        <w:t xml:space="preserve">відділ економіки виконавчого комітету </w:t>
      </w:r>
      <w:proofErr w:type="spellStart"/>
      <w:r w:rsidRPr="00CE619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CE619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 в частині проведення стратегічного, економічного,</w:t>
      </w:r>
      <w:r w:rsidR="00551891" w:rsidRPr="00CE619A">
        <w:rPr>
          <w:rFonts w:ascii="Times New Roman" w:hAnsi="Times New Roman" w:cs="Times New Roman"/>
          <w:sz w:val="28"/>
          <w:szCs w:val="28"/>
        </w:rPr>
        <w:t xml:space="preserve"> </w:t>
      </w:r>
      <w:r w:rsidRPr="00CE619A">
        <w:rPr>
          <w:rFonts w:ascii="Times New Roman" w:hAnsi="Times New Roman" w:cs="Times New Roman"/>
          <w:sz w:val="28"/>
          <w:szCs w:val="28"/>
        </w:rPr>
        <w:t>комерційного,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 управлінського </w:t>
      </w:r>
      <w:r w:rsidR="00CE619A" w:rsidRPr="00CE619A">
        <w:rPr>
          <w:rFonts w:ascii="Times New Roman" w:hAnsi="Times New Roman" w:cs="Times New Roman"/>
          <w:sz w:val="28"/>
          <w:szCs w:val="28"/>
        </w:rPr>
        <w:t>обґрунтування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 про</w:t>
      </w:r>
      <w:r w:rsidR="00C916B8">
        <w:rPr>
          <w:rFonts w:ascii="Times New Roman" w:hAnsi="Times New Roman" w:cs="Times New Roman"/>
          <w:sz w:val="28"/>
          <w:szCs w:val="28"/>
        </w:rPr>
        <w:t>є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ктів та програм публічних інвестицій; </w:t>
      </w:r>
    </w:p>
    <w:p w:rsidR="00FC6943" w:rsidRDefault="00DE5665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2.2.</w:t>
      </w:r>
      <w:r w:rsidR="00CE619A">
        <w:rPr>
          <w:rFonts w:ascii="Times New Roman" w:hAnsi="Times New Roman" w:cs="Times New Roman"/>
          <w:sz w:val="28"/>
          <w:szCs w:val="28"/>
        </w:rPr>
        <w:t> </w:t>
      </w:r>
      <w:r w:rsidRPr="00CE619A">
        <w:rPr>
          <w:rFonts w:ascii="Times New Roman" w:hAnsi="Times New Roman" w:cs="Times New Roman"/>
          <w:sz w:val="28"/>
          <w:szCs w:val="28"/>
        </w:rPr>
        <w:t xml:space="preserve">фінансове управління виконавчого комітету </w:t>
      </w:r>
      <w:proofErr w:type="spellStart"/>
      <w:r w:rsidRPr="00CE619A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CE619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 в частині проведення фінансового </w:t>
      </w:r>
      <w:r w:rsidR="00CE619A" w:rsidRPr="00CE619A">
        <w:rPr>
          <w:rFonts w:ascii="Times New Roman" w:hAnsi="Times New Roman" w:cs="Times New Roman"/>
          <w:sz w:val="28"/>
          <w:szCs w:val="28"/>
        </w:rPr>
        <w:t>обґрунтування</w:t>
      </w:r>
      <w:r w:rsidR="00FC6943" w:rsidRPr="00CE619A">
        <w:rPr>
          <w:rFonts w:ascii="Times New Roman" w:hAnsi="Times New Roman" w:cs="Times New Roman"/>
          <w:sz w:val="28"/>
          <w:szCs w:val="28"/>
        </w:rPr>
        <w:t xml:space="preserve"> проєктів та програм публічних</w:t>
      </w:r>
      <w:r w:rsidRPr="00CE619A">
        <w:rPr>
          <w:rFonts w:ascii="Times New Roman" w:hAnsi="Times New Roman" w:cs="Times New Roman"/>
          <w:sz w:val="28"/>
          <w:szCs w:val="28"/>
        </w:rPr>
        <w:t xml:space="preserve"> </w:t>
      </w:r>
      <w:r w:rsidR="00FC6943" w:rsidRPr="00CE619A">
        <w:rPr>
          <w:rFonts w:ascii="Times New Roman" w:hAnsi="Times New Roman" w:cs="Times New Roman"/>
          <w:sz w:val="28"/>
          <w:szCs w:val="28"/>
        </w:rPr>
        <w:t>інвестицій.</w:t>
      </w:r>
    </w:p>
    <w:p w:rsidR="00CE619A" w:rsidRPr="00CE619A" w:rsidRDefault="00CE619A" w:rsidP="00CE619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C6943" w:rsidRPr="00CE619A" w:rsidRDefault="00CE619A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F5F68" w:rsidRPr="00CE619A">
        <w:rPr>
          <w:rFonts w:ascii="Times New Roman" w:hAnsi="Times New Roman" w:cs="Times New Roman"/>
          <w:sz w:val="28"/>
          <w:szCs w:val="28"/>
        </w:rPr>
        <w:t>Відповідальним за проведення галузевої (секторальної) оцінки публічних інвестиційних про</w:t>
      </w:r>
      <w:r w:rsidR="00C916B8">
        <w:rPr>
          <w:rFonts w:ascii="Times New Roman" w:hAnsi="Times New Roman" w:cs="Times New Roman"/>
          <w:sz w:val="28"/>
          <w:szCs w:val="28"/>
        </w:rPr>
        <w:t>є</w:t>
      </w:r>
      <w:r w:rsidR="007F5F68" w:rsidRPr="00CE619A">
        <w:rPr>
          <w:rFonts w:ascii="Times New Roman" w:hAnsi="Times New Roman" w:cs="Times New Roman"/>
          <w:sz w:val="28"/>
          <w:szCs w:val="28"/>
        </w:rPr>
        <w:t xml:space="preserve">ктів та програм сформувати галузеві (секторальні) </w:t>
      </w:r>
      <w:proofErr w:type="spellStart"/>
      <w:r w:rsidR="007F5F68" w:rsidRPr="00CE619A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="007F5F68" w:rsidRPr="00CE619A">
        <w:rPr>
          <w:rFonts w:ascii="Times New Roman" w:hAnsi="Times New Roman" w:cs="Times New Roman"/>
          <w:sz w:val="28"/>
          <w:szCs w:val="28"/>
        </w:rPr>
        <w:t xml:space="preserve"> портфелі громади засобами</w:t>
      </w:r>
      <w:r w:rsidR="00551891" w:rsidRPr="00CE619A">
        <w:rPr>
          <w:rFonts w:ascii="Times New Roman" w:hAnsi="Times New Roman" w:cs="Times New Roman"/>
          <w:sz w:val="28"/>
          <w:szCs w:val="28"/>
        </w:rPr>
        <w:t xml:space="preserve"> Єдиної інформаційної системи ДRЕAM</w:t>
      </w:r>
      <w:r w:rsidR="007F5F68" w:rsidRPr="00CE619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5F68" w:rsidRPr="00CE619A">
        <w:rPr>
          <w:rFonts w:ascii="Times New Roman" w:hAnsi="Times New Roman" w:cs="Times New Roman"/>
          <w:sz w:val="28"/>
          <w:szCs w:val="28"/>
        </w:rPr>
        <w:t>01 листопада 2025 року, в подальшому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F5F68" w:rsidRPr="00CE619A">
        <w:rPr>
          <w:rFonts w:ascii="Times New Roman" w:hAnsi="Times New Roman" w:cs="Times New Roman"/>
          <w:sz w:val="28"/>
          <w:szCs w:val="28"/>
        </w:rPr>
        <w:t xml:space="preserve"> щоквартально.</w:t>
      </w:r>
    </w:p>
    <w:p w:rsidR="00CE619A" w:rsidRPr="00CE619A" w:rsidRDefault="00CE619A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7F5F68" w:rsidRPr="00CE619A" w:rsidRDefault="007F5F68" w:rsidP="00C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4.</w:t>
      </w:r>
      <w:r w:rsidR="00CE619A">
        <w:rPr>
          <w:rFonts w:ascii="Times New Roman" w:hAnsi="Times New Roman" w:cs="Times New Roman"/>
          <w:sz w:val="28"/>
          <w:szCs w:val="28"/>
        </w:rPr>
        <w:t> </w:t>
      </w:r>
      <w:r w:rsidRPr="00CE619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CE619A">
        <w:rPr>
          <w:rFonts w:ascii="Times New Roman" w:hAnsi="Times New Roman" w:cs="Times New Roman"/>
          <w:sz w:val="28"/>
          <w:szCs w:val="28"/>
        </w:rPr>
        <w:t>покласти на секретаря міської ради Івана Романюка</w:t>
      </w:r>
      <w:r w:rsidRPr="00CE619A">
        <w:rPr>
          <w:rFonts w:ascii="Times New Roman" w:hAnsi="Times New Roman" w:cs="Times New Roman"/>
          <w:sz w:val="28"/>
          <w:szCs w:val="28"/>
        </w:rPr>
        <w:t>.</w:t>
      </w:r>
    </w:p>
    <w:p w:rsidR="007F5F68" w:rsidRPr="00CE619A" w:rsidRDefault="007F5F68" w:rsidP="00CE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F68" w:rsidRPr="00CE619A" w:rsidRDefault="007F5F68" w:rsidP="00CE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="009771E9"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  <w:t>Іван РОМАНЮК</w:t>
      </w:r>
    </w:p>
    <w:p w:rsidR="00CE619A" w:rsidRDefault="00CE619A" w:rsidP="00CE619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  <w:sectPr w:rsidR="00CE619A" w:rsidSect="00CE619A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362018" w:rsidRPr="00CE619A" w:rsidRDefault="00362018" w:rsidP="00CE619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362018" w:rsidRPr="00CE619A" w:rsidRDefault="00362018" w:rsidP="00CE619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362018" w:rsidRPr="00CE619A" w:rsidRDefault="00362018" w:rsidP="00CE619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</w:p>
    <w:p w:rsidR="00362018" w:rsidRPr="00CE619A" w:rsidRDefault="007932C4" w:rsidP="00CE619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E619A">
        <w:rPr>
          <w:rFonts w:ascii="Times New Roman" w:hAnsi="Times New Roman" w:cs="Times New Roman"/>
          <w:sz w:val="28"/>
          <w:szCs w:val="28"/>
        </w:rPr>
        <w:t>.10.</w:t>
      </w:r>
      <w:r w:rsidR="00362018" w:rsidRPr="00CE619A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318</w:t>
      </w:r>
      <w:bookmarkStart w:id="1" w:name="_GoBack"/>
      <w:bookmarkEnd w:id="1"/>
      <w:r w:rsidR="00362018" w:rsidRPr="00CE619A">
        <w:rPr>
          <w:rFonts w:ascii="Times New Roman" w:hAnsi="Times New Roman" w:cs="Times New Roman"/>
          <w:sz w:val="28"/>
          <w:szCs w:val="28"/>
        </w:rPr>
        <w:t>/2025-р</w:t>
      </w:r>
    </w:p>
    <w:p w:rsidR="007F5F68" w:rsidRPr="00CE619A" w:rsidRDefault="007F5F68" w:rsidP="00CE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F68" w:rsidRPr="00CE619A" w:rsidRDefault="00362018" w:rsidP="00CE619A">
      <w:pPr>
        <w:tabs>
          <w:tab w:val="left" w:pos="3544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Перелік</w:t>
      </w:r>
    </w:p>
    <w:p w:rsidR="00CB61C2" w:rsidRDefault="00362018" w:rsidP="00CE619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 xml:space="preserve">відповідальних за проведення галузевої (секторальної) оцінки </w:t>
      </w:r>
    </w:p>
    <w:p w:rsidR="00362018" w:rsidRPr="00CE619A" w:rsidRDefault="00362018" w:rsidP="00CE619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публічних інвестиційних про</w:t>
      </w:r>
      <w:r w:rsidR="005236FB">
        <w:rPr>
          <w:rFonts w:ascii="Times New Roman" w:hAnsi="Times New Roman" w:cs="Times New Roman"/>
          <w:sz w:val="28"/>
          <w:szCs w:val="28"/>
        </w:rPr>
        <w:t>є</w:t>
      </w:r>
      <w:r w:rsidRPr="00CE619A">
        <w:rPr>
          <w:rFonts w:ascii="Times New Roman" w:hAnsi="Times New Roman" w:cs="Times New Roman"/>
          <w:sz w:val="28"/>
          <w:szCs w:val="28"/>
        </w:rPr>
        <w:t xml:space="preserve">ктів та програм </w:t>
      </w:r>
    </w:p>
    <w:p w:rsidR="00362018" w:rsidRPr="00CE619A" w:rsidRDefault="00362018" w:rsidP="00CE61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7"/>
        <w:gridCol w:w="3667"/>
        <w:gridCol w:w="3194"/>
      </w:tblGrid>
      <w:tr w:rsidR="00C916B8" w:rsidRPr="00CE619A" w:rsidTr="00C916B8">
        <w:tc>
          <w:tcPr>
            <w:tcW w:w="2767" w:type="dxa"/>
          </w:tcPr>
          <w:p w:rsidR="00C916B8" w:rsidRPr="00CE619A" w:rsidRDefault="00C916B8" w:rsidP="00CE6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Галузь (сектор)</w:t>
            </w:r>
          </w:p>
        </w:tc>
        <w:tc>
          <w:tcPr>
            <w:tcW w:w="3667" w:type="dxa"/>
          </w:tcPr>
          <w:p w:rsidR="00C916B8" w:rsidRPr="00CE619A" w:rsidRDefault="00C916B8" w:rsidP="00CE6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виконавчого комітету </w:t>
            </w:r>
            <w:proofErr w:type="spellStart"/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Нетішинської</w:t>
            </w:r>
            <w:proofErr w:type="spellEnd"/>
            <w:r w:rsidRPr="00CE619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3194" w:type="dxa"/>
          </w:tcPr>
          <w:p w:rsidR="00C916B8" w:rsidRPr="00CE619A" w:rsidRDefault="00C916B8" w:rsidP="00CE6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Відповідальна особа</w:t>
            </w:r>
          </w:p>
        </w:tc>
      </w:tr>
      <w:tr w:rsidR="00C916B8" w:rsidRPr="00CE619A" w:rsidTr="00C916B8">
        <w:tc>
          <w:tcPr>
            <w:tcW w:w="27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Громадська безпека</w:t>
            </w:r>
          </w:p>
        </w:tc>
        <w:tc>
          <w:tcPr>
            <w:tcW w:w="3667" w:type="dxa"/>
          </w:tcPr>
          <w:p w:rsidR="00C916B8" w:rsidRPr="00CE619A" w:rsidRDefault="00C916B8" w:rsidP="00CE6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населення</w:t>
            </w:r>
          </w:p>
        </w:tc>
        <w:tc>
          <w:tcPr>
            <w:tcW w:w="3194" w:type="dxa"/>
          </w:tcPr>
          <w:p w:rsidR="00C916B8" w:rsidRPr="00CE619A" w:rsidRDefault="00C916B8" w:rsidP="00C916B8">
            <w:pPr>
              <w:ind w:left="-63"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БОРІЙЧУК</w:t>
            </w:r>
          </w:p>
        </w:tc>
      </w:tr>
      <w:tr w:rsidR="00C916B8" w:rsidRPr="00CE619A" w:rsidTr="00C916B8">
        <w:tc>
          <w:tcPr>
            <w:tcW w:w="27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Освіта і наука</w:t>
            </w:r>
          </w:p>
        </w:tc>
        <w:tc>
          <w:tcPr>
            <w:tcW w:w="36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Управління освіти</w:t>
            </w:r>
          </w:p>
        </w:tc>
        <w:tc>
          <w:tcPr>
            <w:tcW w:w="3194" w:type="dxa"/>
          </w:tcPr>
          <w:p w:rsidR="00C916B8" w:rsidRPr="00CE619A" w:rsidRDefault="00C916B8" w:rsidP="00C916B8">
            <w:pPr>
              <w:ind w:left="-63" w:righ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БОБІНА</w:t>
            </w:r>
          </w:p>
        </w:tc>
      </w:tr>
      <w:tr w:rsidR="00C916B8" w:rsidRPr="00CE619A" w:rsidTr="00C916B8">
        <w:tc>
          <w:tcPr>
            <w:tcW w:w="27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Охорона здоров’я</w:t>
            </w:r>
          </w:p>
        </w:tc>
        <w:tc>
          <w:tcPr>
            <w:tcW w:w="36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Відділ молоді та спорту</w:t>
            </w:r>
          </w:p>
        </w:tc>
        <w:tc>
          <w:tcPr>
            <w:tcW w:w="3194" w:type="dxa"/>
          </w:tcPr>
          <w:p w:rsidR="00C916B8" w:rsidRPr="00CE619A" w:rsidRDefault="00C916B8" w:rsidP="00C916B8">
            <w:pPr>
              <w:ind w:left="-63" w:righ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 РЯБЧУК</w:t>
            </w:r>
          </w:p>
        </w:tc>
      </w:tr>
      <w:tr w:rsidR="00C916B8" w:rsidRPr="00CE619A" w:rsidTr="00C916B8">
        <w:tc>
          <w:tcPr>
            <w:tcW w:w="27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Культура та інформація</w:t>
            </w:r>
          </w:p>
        </w:tc>
        <w:tc>
          <w:tcPr>
            <w:tcW w:w="36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</w:t>
            </w:r>
          </w:p>
        </w:tc>
        <w:tc>
          <w:tcPr>
            <w:tcW w:w="3194" w:type="dxa"/>
          </w:tcPr>
          <w:p w:rsidR="00C916B8" w:rsidRPr="00CE619A" w:rsidRDefault="00C916B8" w:rsidP="00C916B8">
            <w:pPr>
              <w:ind w:left="-63" w:righ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МИХАСИК</w:t>
            </w:r>
          </w:p>
        </w:tc>
      </w:tr>
      <w:tr w:rsidR="00C916B8" w:rsidRPr="00CE619A" w:rsidTr="00C916B8">
        <w:tc>
          <w:tcPr>
            <w:tcW w:w="27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Соціальна сфера</w:t>
            </w:r>
          </w:p>
        </w:tc>
        <w:tc>
          <w:tcPr>
            <w:tcW w:w="3667" w:type="dxa"/>
          </w:tcPr>
          <w:p w:rsidR="00C916B8" w:rsidRPr="00CE619A" w:rsidRDefault="00C916B8" w:rsidP="00CE6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соціальної та ветеранської політики</w:t>
            </w:r>
          </w:p>
        </w:tc>
        <w:tc>
          <w:tcPr>
            <w:tcW w:w="3194" w:type="dxa"/>
          </w:tcPr>
          <w:p w:rsidR="00C916B8" w:rsidRPr="00CE619A" w:rsidRDefault="00C916B8" w:rsidP="00C916B8">
            <w:pPr>
              <w:ind w:left="-63"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СКЛЯРУК</w:t>
            </w:r>
          </w:p>
        </w:tc>
      </w:tr>
      <w:tr w:rsidR="00C916B8" w:rsidRPr="00CE619A" w:rsidTr="00C916B8">
        <w:tc>
          <w:tcPr>
            <w:tcW w:w="2767" w:type="dxa"/>
          </w:tcPr>
          <w:p w:rsidR="00C916B8" w:rsidRPr="00CE619A" w:rsidRDefault="00C916B8" w:rsidP="00CE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Муніципальна інфраструктура та послуги</w:t>
            </w:r>
          </w:p>
        </w:tc>
        <w:tc>
          <w:tcPr>
            <w:tcW w:w="3667" w:type="dxa"/>
          </w:tcPr>
          <w:p w:rsidR="00C916B8" w:rsidRPr="00CE619A" w:rsidRDefault="00C916B8" w:rsidP="00CE6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19A">
              <w:rPr>
                <w:rFonts w:ascii="Times New Roman" w:hAnsi="Times New Roman" w:cs="Times New Roman"/>
                <w:sz w:val="28"/>
                <w:szCs w:val="28"/>
              </w:rPr>
              <w:t>Відділ благоустрою та житлово-комунального господарства</w:t>
            </w:r>
          </w:p>
        </w:tc>
        <w:tc>
          <w:tcPr>
            <w:tcW w:w="3194" w:type="dxa"/>
          </w:tcPr>
          <w:p w:rsidR="00C916B8" w:rsidRPr="00CE619A" w:rsidRDefault="00C916B8" w:rsidP="00C916B8">
            <w:pPr>
              <w:ind w:left="-63" w:right="-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Єлізавета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ЧАЙКОВСЬКА</w:t>
            </w:r>
          </w:p>
        </w:tc>
      </w:tr>
    </w:tbl>
    <w:p w:rsidR="00551891" w:rsidRPr="00CE619A" w:rsidRDefault="00551891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018" w:rsidRPr="00CE619A" w:rsidRDefault="00362018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018" w:rsidRPr="00CE619A" w:rsidRDefault="00362018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B2" w:rsidRPr="00CE619A" w:rsidRDefault="002929B2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B2" w:rsidRPr="00CE619A" w:rsidRDefault="002929B2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9B2" w:rsidRPr="00CE619A" w:rsidRDefault="002929B2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CE619A" w:rsidRDefault="002929B2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:rsidR="002929B2" w:rsidRPr="00CE619A" w:rsidRDefault="002929B2" w:rsidP="00CE6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9A">
        <w:rPr>
          <w:rFonts w:ascii="Times New Roman" w:hAnsi="Times New Roman" w:cs="Times New Roman"/>
          <w:sz w:val="28"/>
          <w:szCs w:val="28"/>
        </w:rPr>
        <w:t>міської ради</w:t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ab/>
      </w:r>
      <w:r w:rsidR="00CE619A">
        <w:rPr>
          <w:rFonts w:ascii="Times New Roman" w:hAnsi="Times New Roman" w:cs="Times New Roman"/>
          <w:sz w:val="28"/>
          <w:szCs w:val="28"/>
        </w:rPr>
        <w:tab/>
      </w:r>
      <w:r w:rsidR="00CE619A">
        <w:rPr>
          <w:rFonts w:ascii="Times New Roman" w:hAnsi="Times New Roman" w:cs="Times New Roman"/>
          <w:sz w:val="28"/>
          <w:szCs w:val="28"/>
        </w:rPr>
        <w:tab/>
      </w:r>
      <w:r w:rsidR="00CE619A">
        <w:rPr>
          <w:rFonts w:ascii="Times New Roman" w:hAnsi="Times New Roman" w:cs="Times New Roman"/>
          <w:sz w:val="28"/>
          <w:szCs w:val="28"/>
        </w:rPr>
        <w:tab/>
      </w:r>
      <w:r w:rsidR="00CE619A">
        <w:rPr>
          <w:rFonts w:ascii="Times New Roman" w:hAnsi="Times New Roman" w:cs="Times New Roman"/>
          <w:sz w:val="28"/>
          <w:szCs w:val="28"/>
        </w:rPr>
        <w:tab/>
      </w:r>
      <w:r w:rsidRPr="00CE619A">
        <w:rPr>
          <w:rFonts w:ascii="Times New Roman" w:hAnsi="Times New Roman" w:cs="Times New Roman"/>
          <w:sz w:val="28"/>
          <w:szCs w:val="28"/>
        </w:rPr>
        <w:t>Любов ОЦАБРИКА</w:t>
      </w:r>
    </w:p>
    <w:sectPr w:rsidR="002929B2" w:rsidRPr="00CE619A" w:rsidSect="00716A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F23DC"/>
    <w:multiLevelType w:val="hybridMultilevel"/>
    <w:tmpl w:val="71229728"/>
    <w:lvl w:ilvl="0" w:tplc="427E5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4E1412"/>
    <w:multiLevelType w:val="hybridMultilevel"/>
    <w:tmpl w:val="22267B4C"/>
    <w:lvl w:ilvl="0" w:tplc="578C2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95"/>
    <w:rsid w:val="001A2EB4"/>
    <w:rsid w:val="002929B2"/>
    <w:rsid w:val="00362018"/>
    <w:rsid w:val="005236FB"/>
    <w:rsid w:val="00551891"/>
    <w:rsid w:val="007932C4"/>
    <w:rsid w:val="007F5F68"/>
    <w:rsid w:val="00866901"/>
    <w:rsid w:val="00877B95"/>
    <w:rsid w:val="009771E9"/>
    <w:rsid w:val="00C549C5"/>
    <w:rsid w:val="00C916B8"/>
    <w:rsid w:val="00CB61C2"/>
    <w:rsid w:val="00CE619A"/>
    <w:rsid w:val="00DE5665"/>
    <w:rsid w:val="00E32988"/>
    <w:rsid w:val="00F70929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5C87"/>
  <w15:chartTrackingRefBased/>
  <w15:docId w15:val="{AA24A93E-9BFF-4596-BBBC-5355C734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C6943"/>
  </w:style>
  <w:style w:type="paragraph" w:customStyle="1" w:styleId="rvps6">
    <w:name w:val="rvps6"/>
    <w:basedOn w:val="a"/>
    <w:rsid w:val="00F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C6943"/>
  </w:style>
  <w:style w:type="paragraph" w:styleId="a3">
    <w:name w:val="List Paragraph"/>
    <w:basedOn w:val="a"/>
    <w:uiPriority w:val="34"/>
    <w:qFormat/>
    <w:rsid w:val="00FC6943"/>
    <w:pPr>
      <w:ind w:left="720"/>
      <w:contextualSpacing/>
    </w:pPr>
  </w:style>
  <w:style w:type="table" w:styleId="a4">
    <w:name w:val="Table Grid"/>
    <w:basedOn w:val="a1"/>
    <w:uiPriority w:val="39"/>
    <w:rsid w:val="0036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E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5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CF67-A680-4E57-BD0A-11C8A746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User_Zaricka</dc:creator>
  <cp:keywords/>
  <dc:description/>
  <cp:lastModifiedBy>Vadim</cp:lastModifiedBy>
  <cp:revision>11</cp:revision>
  <cp:lastPrinted>2025-10-20T07:45:00Z</cp:lastPrinted>
  <dcterms:created xsi:type="dcterms:W3CDTF">2025-10-17T06:27:00Z</dcterms:created>
  <dcterms:modified xsi:type="dcterms:W3CDTF">2025-10-22T06:38:00Z</dcterms:modified>
</cp:coreProperties>
</file>